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5B" w:rsidRPr="00972A5B" w:rsidRDefault="00972A5B" w:rsidP="00972A5B">
      <w:pPr>
        <w:pStyle w:val="a3"/>
        <w:spacing w:before="10" w:beforeAutospacing="0" w:after="0" w:afterAutospacing="0"/>
        <w:jc w:val="center"/>
        <w:rPr>
          <w:rFonts w:ascii="맑은 고딕" w:eastAsia="맑은 고딕" w:hAnsi="맑은 고딕"/>
          <w:color w:val="333333"/>
          <w:sz w:val="40"/>
          <w:szCs w:val="40"/>
        </w:rPr>
      </w:pPr>
      <w:r>
        <w:rPr>
          <w:rFonts w:ascii="맑은 고딕" w:eastAsia="맑은 고딕" w:hAnsi="맑은 고딕" w:hint="eastAsia"/>
          <w:b/>
          <w:bCs/>
          <w:color w:val="333333"/>
          <w:sz w:val="16"/>
          <w:szCs w:val="16"/>
        </w:rPr>
        <w:t> </w:t>
      </w:r>
      <w:r w:rsidRPr="00972A5B">
        <w:rPr>
          <w:rFonts w:ascii="맑은 고딕" w:eastAsia="맑은 고딕" w:hAnsi="맑은 고딕" w:hint="eastAsia"/>
          <w:b/>
          <w:bCs/>
          <w:color w:val="333333"/>
          <w:sz w:val="40"/>
          <w:szCs w:val="40"/>
        </w:rPr>
        <w:t>차     용    증</w:t>
      </w:r>
    </w:p>
    <w:p w:rsid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16"/>
          <w:szCs w:val="16"/>
        </w:rPr>
      </w:pP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</w:rPr>
        <w:t>채권자 홍길동은 채무자 홍길순에게 다음과 같이 차용증을 작성한다.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</w:rPr>
      </w:pP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1. 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원금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</w:t>
      </w:r>
      <w:proofErr w:type="spell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이천만원</w:t>
      </w:r>
      <w:proofErr w:type="spell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(\20,000,000원)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2. 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차용기간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2021.06.09 ~ 2021.06.08 (일년)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3. 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이자지급일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매월 (   25    )일 상환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4. 연 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이자율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  3%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5. 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원금상환일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2021.06.08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6. 이자와 원금은 지정일자에 채권자의 주소지에 지참, 지불하거나 아래의 예금계좌로 송금하여 변제한다.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    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은행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(카카오 뱅크) 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    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계좌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3333-3333333-3333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    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예금주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홍길동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7. 이자와 원금 변제를 지체할 경우 채무자는 월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(  0.5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  )%의 이자율에 의한 지연 손실금을 가산해서 지불한다.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8. 아래의 경우에는 최고(독촉)없이 기한이익을 상실하고 </w:t>
      </w:r>
      <w:proofErr w:type="spell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채무금</w:t>
      </w:r>
      <w:proofErr w:type="spell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전부를 즉시 지급한다.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   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1항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이자 지급을 ( 2 )회 이상 지체할 경우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   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2항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채무자가 가압류, 압류, 강제집행, 파산/회생 등 신청을 받을 경우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   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3항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기타 약정사항을 위반한 경우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9. 본 채권을 담보하거나 추심에 필요한 비용은 채무자가 부담한다.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  <w:sz w:val="20"/>
          <w:szCs w:val="20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10. </w:t>
      </w:r>
      <w:r w:rsidRPr="00972A5B">
        <w:rPr>
          <w:rFonts w:ascii="Tahoma" w:eastAsia="맑은 고딕" w:hAnsi="Tahoma" w:cs="Tahoma"/>
          <w:b/>
          <w:bCs/>
          <w:color w:val="333333"/>
          <w:sz w:val="20"/>
          <w:szCs w:val="20"/>
        </w:rPr>
        <w:t>﻿</w:t>
      </w:r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본 </w:t>
      </w:r>
      <w:proofErr w:type="spellStart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체권에</w:t>
      </w:r>
      <w:proofErr w:type="spellEnd"/>
      <w:r w:rsidRPr="00972A5B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 관한 소송은 채권자 주소지에서 한다.</w:t>
      </w:r>
    </w:p>
    <w:p w:rsid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</w:rPr>
      </w:pPr>
    </w:p>
    <w:p w:rsid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</w:rPr>
      </w:pP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</w:rPr>
      </w:pPr>
    </w:p>
    <w:p w:rsidR="00972A5B" w:rsidRPr="00972A5B" w:rsidRDefault="00972A5B" w:rsidP="00972A5B">
      <w:pPr>
        <w:pStyle w:val="a3"/>
        <w:spacing w:before="10" w:beforeAutospacing="0" w:after="0" w:afterAutospacing="0"/>
        <w:jc w:val="center"/>
        <w:rPr>
          <w:rFonts w:ascii="맑은 고딕" w:eastAsia="맑은 고딕" w:hAnsi="맑은 고딕" w:hint="eastAsia"/>
          <w:color w:val="333333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</w:rPr>
        <w:t>2021년 6월 9일</w:t>
      </w:r>
      <w:r w:rsidRPr="00972A5B">
        <w:rPr>
          <w:rFonts w:ascii="맑은 고딕" w:eastAsia="맑은 고딕" w:hAnsi="맑은 고딕" w:hint="eastAsia"/>
          <w:color w:val="333333"/>
        </w:rPr>
        <w:t> </w:t>
      </w:r>
    </w:p>
    <w:p w:rsidR="00972A5B" w:rsidRPr="00972A5B" w:rsidRDefault="00972A5B" w:rsidP="00972A5B">
      <w:pPr>
        <w:pStyle w:val="a3"/>
        <w:spacing w:before="10" w:beforeAutospacing="0" w:after="0" w:afterAutospacing="0"/>
        <w:rPr>
          <w:rFonts w:ascii="맑은 고딕" w:eastAsia="맑은 고딕" w:hAnsi="맑은 고딕" w:hint="eastAsia"/>
          <w:color w:val="333333"/>
        </w:rPr>
      </w:pPr>
    </w:p>
    <w:p w:rsidR="00972A5B" w:rsidRPr="00972A5B" w:rsidRDefault="00972A5B" w:rsidP="00972A5B">
      <w:pPr>
        <w:pStyle w:val="a3"/>
        <w:spacing w:before="10" w:beforeAutospacing="0" w:after="0" w:afterAutospacing="0"/>
        <w:jc w:val="right"/>
        <w:rPr>
          <w:rFonts w:ascii="맑은 고딕" w:eastAsia="맑은 고딕" w:hAnsi="맑은 고딕" w:hint="eastAsia"/>
          <w:color w:val="333333"/>
        </w:rPr>
      </w:pP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</w:rPr>
        <w:t>채권자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</w:rPr>
        <w:t xml:space="preserve"> 홍길동(900101-1234567)  (인)</w:t>
      </w:r>
    </w:p>
    <w:p w:rsidR="00972A5B" w:rsidRPr="00972A5B" w:rsidRDefault="00972A5B" w:rsidP="00972A5B">
      <w:pPr>
        <w:pStyle w:val="a3"/>
        <w:spacing w:before="10" w:beforeAutospacing="0" w:after="0" w:afterAutospacing="0"/>
        <w:jc w:val="right"/>
        <w:rPr>
          <w:rFonts w:ascii="맑은 고딕" w:eastAsia="맑은 고딕" w:hAnsi="맑은 고딕" w:hint="eastAsia"/>
          <w:color w:val="333333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</w:rPr>
        <w:t>주   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</w:rPr>
        <w:t>소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</w:rPr>
        <w:t xml:space="preserve"> 홍길동 거소지</w:t>
      </w:r>
    </w:p>
    <w:p w:rsidR="00972A5B" w:rsidRPr="00972A5B" w:rsidRDefault="00972A5B" w:rsidP="00972A5B">
      <w:pPr>
        <w:pStyle w:val="a3"/>
        <w:spacing w:before="10" w:beforeAutospacing="0" w:after="0" w:afterAutospacing="0"/>
        <w:jc w:val="right"/>
        <w:rPr>
          <w:rFonts w:ascii="맑은 고딕" w:eastAsia="맑은 고딕" w:hAnsi="맑은 고딕" w:hint="eastAsia"/>
          <w:color w:val="333333"/>
        </w:rPr>
      </w:pP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</w:rPr>
        <w:t>연락처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</w:rPr>
        <w:t xml:space="preserve"> 홍길동 전화번호</w:t>
      </w:r>
    </w:p>
    <w:p w:rsidR="00972A5B" w:rsidRPr="00972A5B" w:rsidRDefault="00972A5B" w:rsidP="00972A5B">
      <w:pPr>
        <w:pStyle w:val="a3"/>
        <w:spacing w:before="10" w:beforeAutospacing="0" w:after="0" w:afterAutospacing="0"/>
        <w:jc w:val="right"/>
        <w:rPr>
          <w:rFonts w:ascii="맑은 고딕" w:eastAsia="맑은 고딕" w:hAnsi="맑은 고딕" w:hint="eastAsia"/>
          <w:color w:val="333333"/>
        </w:rPr>
      </w:pPr>
    </w:p>
    <w:p w:rsidR="00972A5B" w:rsidRPr="00972A5B" w:rsidRDefault="00972A5B" w:rsidP="00972A5B">
      <w:pPr>
        <w:pStyle w:val="a3"/>
        <w:spacing w:before="10" w:beforeAutospacing="0" w:after="0" w:afterAutospacing="0"/>
        <w:jc w:val="right"/>
        <w:rPr>
          <w:rFonts w:ascii="맑은 고딕" w:eastAsia="맑은 고딕" w:hAnsi="맑은 고딕" w:hint="eastAsia"/>
          <w:color w:val="333333"/>
        </w:rPr>
      </w:pP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</w:rPr>
        <w:t>채무자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</w:rPr>
        <w:t xml:space="preserve"> 홍길순(900101-2234567) (인)</w:t>
      </w:r>
    </w:p>
    <w:p w:rsidR="00972A5B" w:rsidRPr="00972A5B" w:rsidRDefault="00972A5B" w:rsidP="00972A5B">
      <w:pPr>
        <w:pStyle w:val="a3"/>
        <w:spacing w:before="10" w:beforeAutospacing="0" w:after="0" w:afterAutospacing="0"/>
        <w:jc w:val="right"/>
        <w:rPr>
          <w:rFonts w:ascii="맑은 고딕" w:eastAsia="맑은 고딕" w:hAnsi="맑은 고딕" w:hint="eastAsia"/>
          <w:color w:val="333333"/>
        </w:rPr>
      </w:pPr>
      <w:r w:rsidRPr="00972A5B">
        <w:rPr>
          <w:rFonts w:ascii="맑은 고딕" w:eastAsia="맑은 고딕" w:hAnsi="맑은 고딕" w:hint="eastAsia"/>
          <w:b/>
          <w:bCs/>
          <w:color w:val="333333"/>
        </w:rPr>
        <w:t>주   </w:t>
      </w: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</w:rPr>
        <w:t>소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</w:rPr>
        <w:t xml:space="preserve"> 홍길순 거소지</w:t>
      </w:r>
    </w:p>
    <w:p w:rsidR="002629F9" w:rsidRPr="00972A5B" w:rsidRDefault="00972A5B" w:rsidP="00972A5B">
      <w:pPr>
        <w:pStyle w:val="a3"/>
        <w:spacing w:before="10" w:beforeAutospacing="0" w:after="0" w:afterAutospacing="0"/>
        <w:jc w:val="right"/>
        <w:rPr>
          <w:rFonts w:ascii="맑은 고딕" w:eastAsia="맑은 고딕" w:hAnsi="맑은 고딕"/>
          <w:color w:val="333333"/>
        </w:rPr>
      </w:pPr>
      <w:proofErr w:type="gramStart"/>
      <w:r w:rsidRPr="00972A5B">
        <w:rPr>
          <w:rFonts w:ascii="맑은 고딕" w:eastAsia="맑은 고딕" w:hAnsi="맑은 고딕" w:hint="eastAsia"/>
          <w:b/>
          <w:bCs/>
          <w:color w:val="333333"/>
        </w:rPr>
        <w:t>연락처 :</w:t>
      </w:r>
      <w:proofErr w:type="gramEnd"/>
      <w:r w:rsidRPr="00972A5B">
        <w:rPr>
          <w:rFonts w:ascii="맑은 고딕" w:eastAsia="맑은 고딕" w:hAnsi="맑은 고딕" w:hint="eastAsia"/>
          <w:b/>
          <w:bCs/>
          <w:color w:val="333333"/>
        </w:rPr>
        <w:t xml:space="preserve"> 홍길순 전화번호</w:t>
      </w:r>
    </w:p>
    <w:sectPr w:rsidR="002629F9" w:rsidRPr="00972A5B" w:rsidSect="002629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72A5B"/>
    <w:rsid w:val="002629F9"/>
    <w:rsid w:val="0097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F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A5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JINHO-GRAM17</dc:creator>
  <cp:lastModifiedBy>JINHO-GRAM17</cp:lastModifiedBy>
  <cp:revision>1</cp:revision>
  <dcterms:created xsi:type="dcterms:W3CDTF">2021-06-09T08:10:00Z</dcterms:created>
  <dcterms:modified xsi:type="dcterms:W3CDTF">2021-06-09T08:12:00Z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C:\Users\USER\Downloads\차용증 양식.docx</vt:lpwstr>
  </property>
</Properties>
</file>